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8" w:rsidRDefault="00CE69E8" w:rsidP="005B07BD">
      <w:pPr>
        <w:ind w:left="-180" w:firstLine="180"/>
      </w:pPr>
      <w:r>
        <w:rPr>
          <w:noProof/>
        </w:rPr>
      </w:r>
      <w:r>
        <w:pict>
          <v:group id="_x0000_s1026" editas="canvas" style="width:198.35pt;height:122pt;mso-position-horizontal-relative:char;mso-position-vertical-relative:line" coordorigin="1701,2245" coordsize="3967,2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2245;width:3967;height:2440" o:preferrelative="f">
              <v:fill o:detectmouseclick="t"/>
              <v:path o:extrusionok="t" o:connecttype="none"/>
              <o:lock v:ext="edit" text="t"/>
            </v:shape>
            <v:rect id="_x0000_s1028" style="position:absolute;left:1701;top:3550;width:3967;height:1135;v-text-anchor:middle" filled="f" fillcolor="#bbe0e3" stroked="f">
              <v:textbox style="mso-next-textbox:#_x0000_s1028" inset="2.66053mm,1.3303mm,2.66053mm,1.3303mm">
                <w:txbxContent>
                  <w:p w:rsidR="00CE69E8" w:rsidRDefault="00CE69E8" w:rsidP="005B07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t>Universidad  de  Buenos  Aires</w:t>
                    </w:r>
                    <w:r>
                      <w:rPr>
                        <w:rFonts w:ascii="Edwardian Script ITC" w:hAnsi="Edwardian Script ITC" w:cs="Edwardian Script ITC"/>
                        <w:i/>
                        <w:iCs/>
                        <w:color w:val="000000"/>
                        <w:sz w:val="32"/>
                        <w:szCs w:val="32"/>
                      </w:rPr>
                      <w:br/>
                      <w:t>Colegio  Nacional  de  Buenos  Aires</w:t>
                    </w:r>
                  </w:p>
                </w:txbxContent>
              </v:textbox>
            </v:rect>
            <w10:anchorlock/>
          </v:group>
        </w:pict>
      </w:r>
      <w:r>
        <w:rPr>
          <w:noProof/>
        </w:rPr>
        <w:pict>
          <v:shape id="Imagen 5" o:spid="_x0000_s1029" type="#_x0000_t75" alt="Escudo uba copia" style="position:absolute;left:0;text-align:left;margin-left:54pt;margin-top:0;width:75.1pt;height:72.85pt;z-index:251658240;visibility:visible;mso-position-horizontal-relative:text;mso-position-vertical-relative:text">
            <v:imagedata r:id="rId5" o:title=""/>
          </v:shape>
        </w:pict>
      </w:r>
    </w:p>
    <w:p w:rsidR="00CE69E8" w:rsidRDefault="00CE69E8" w:rsidP="005B07BD">
      <w:pPr>
        <w:ind w:left="-180" w:firstLine="180"/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Departamento</w:t>
      </w:r>
      <w:r w:rsidRPr="00976E79">
        <w:rPr>
          <w:sz w:val="22"/>
          <w:szCs w:val="22"/>
        </w:rPr>
        <w:t>: Física</w:t>
      </w: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Asignatura</w:t>
      </w:r>
      <w:r w:rsidRPr="00976E79">
        <w:rPr>
          <w:sz w:val="22"/>
          <w:szCs w:val="22"/>
        </w:rPr>
        <w:t xml:space="preserve">: Física </w:t>
      </w: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Curso</w:t>
      </w:r>
      <w:r w:rsidRPr="00976E79">
        <w:rPr>
          <w:sz w:val="22"/>
          <w:szCs w:val="22"/>
        </w:rPr>
        <w:t xml:space="preserve">: 6to año (Orientación  Ciencias Biológicas y de </w:t>
      </w:r>
      <w:smartTag w:uri="urn:schemas-microsoft-com:office:smarttags" w:element="PersonName">
        <w:smartTagPr>
          <w:attr w:name="ProductID" w:val="la Salud"/>
        </w:smartTagPr>
        <w:r w:rsidRPr="00976E79">
          <w:rPr>
            <w:sz w:val="22"/>
            <w:szCs w:val="22"/>
          </w:rPr>
          <w:t>la Salud</w:t>
        </w:r>
      </w:smartTag>
      <w:r w:rsidRPr="00976E79">
        <w:rPr>
          <w:sz w:val="22"/>
          <w:szCs w:val="22"/>
        </w:rPr>
        <w:t>)</w:t>
      </w: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Año</w:t>
      </w:r>
      <w:r w:rsidRPr="00976E79">
        <w:rPr>
          <w:sz w:val="22"/>
          <w:szCs w:val="22"/>
        </w:rPr>
        <w:t>: 201</w:t>
      </w:r>
      <w:r>
        <w:rPr>
          <w:sz w:val="22"/>
          <w:szCs w:val="22"/>
        </w:rPr>
        <w:t>4-con ajustes</w:t>
      </w: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b/>
          <w:sz w:val="22"/>
          <w:szCs w:val="22"/>
          <w:u w:val="single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I- Objetivos</w:t>
      </w:r>
      <w:r w:rsidRPr="00976E79">
        <w:rPr>
          <w:sz w:val="22"/>
          <w:szCs w:val="22"/>
        </w:rPr>
        <w:t>: se espera que los alumnos logren.</w:t>
      </w: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A031F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>
        <w:rPr>
          <w:color w:val="000000"/>
          <w:sz w:val="22"/>
          <w:szCs w:val="22"/>
          <w:lang w:val="es-AR"/>
        </w:rPr>
        <w:t xml:space="preserve">Profundizar contenidos de Física en vistas a la articulación de los mismos con las materias de las futuras carreras universitarias. </w:t>
      </w:r>
    </w:p>
    <w:p w:rsidR="00CE69E8" w:rsidRPr="00976E7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 w:rsidRPr="00976E79">
        <w:rPr>
          <w:sz w:val="22"/>
          <w:szCs w:val="22"/>
        </w:rPr>
        <w:t xml:space="preserve">Aplicar los modelos de </w:t>
      </w:r>
      <w:smartTag w:uri="urn:schemas-microsoft-com:office:smarttags" w:element="PersonName">
        <w:smartTagPr>
          <w:attr w:name="ProductID" w:val="la F￭sica"/>
        </w:smartTagPr>
        <w:r w:rsidRPr="00976E79">
          <w:rPr>
            <w:sz w:val="22"/>
            <w:szCs w:val="22"/>
          </w:rPr>
          <w:t>la Física</w:t>
        </w:r>
      </w:smartTag>
      <w:r w:rsidRPr="00976E79">
        <w:rPr>
          <w:sz w:val="22"/>
          <w:szCs w:val="22"/>
        </w:rPr>
        <w:t xml:space="preserve"> para interpretar fenómenos vinculados con </w:t>
      </w:r>
      <w:smartTag w:uri="urn:schemas-microsoft-com:office:smarttags" w:element="PersonName">
        <w:smartTagPr>
          <w:attr w:name="ProductID" w:val="la Din￡mica"/>
        </w:smartTagPr>
        <w:r w:rsidRPr="00976E79">
          <w:rPr>
            <w:sz w:val="22"/>
            <w:szCs w:val="22"/>
          </w:rPr>
          <w:t>la Dinámica</w:t>
        </w:r>
      </w:smartTag>
      <w:r w:rsidRPr="00976E79">
        <w:rPr>
          <w:sz w:val="22"/>
          <w:szCs w:val="22"/>
        </w:rPr>
        <w:t xml:space="preserve"> de fluidos ideales y reales.</w:t>
      </w:r>
    </w:p>
    <w:p w:rsidR="00CE69E8" w:rsidRPr="00976E7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 w:rsidRPr="00976E79">
        <w:rPr>
          <w:sz w:val="22"/>
          <w:szCs w:val="22"/>
        </w:rPr>
        <w:t>Establecer relaciones entre los fenómenos físicos y biológicos.</w:t>
      </w:r>
    </w:p>
    <w:p w:rsidR="00CE69E8" w:rsidRPr="00976E7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 w:rsidRPr="00976E79">
        <w:rPr>
          <w:sz w:val="22"/>
          <w:szCs w:val="22"/>
          <w:lang w:val="es-AR"/>
        </w:rPr>
        <w:t>Aplicar los conceptos físicos para la comprensión del funcionamiento de dispositivos de diagnóstico y tratamiento médico.</w:t>
      </w:r>
    </w:p>
    <w:p w:rsidR="00CE69E8" w:rsidRPr="00976E7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 w:rsidRPr="00976E79">
        <w:rPr>
          <w:sz w:val="22"/>
          <w:szCs w:val="22"/>
        </w:rPr>
        <w:t xml:space="preserve">Integrar los conceptos de las Leyes de </w:t>
      </w:r>
      <w:smartTag w:uri="urn:schemas-microsoft-com:office:smarttags" w:element="PersonName">
        <w:smartTagPr>
          <w:attr w:name="ProductID" w:val="la Din￡mica"/>
        </w:smartTagPr>
        <w:r w:rsidRPr="00976E79">
          <w:rPr>
            <w:sz w:val="22"/>
            <w:szCs w:val="22"/>
          </w:rPr>
          <w:t>la Dinámica</w:t>
        </w:r>
      </w:smartTag>
      <w:r w:rsidRPr="00976E79">
        <w:rPr>
          <w:sz w:val="22"/>
          <w:szCs w:val="22"/>
        </w:rPr>
        <w:t xml:space="preserve"> y los Teoremas de Conservación de </w:t>
      </w:r>
      <w:smartTag w:uri="urn:schemas-microsoft-com:office:smarttags" w:element="PersonName">
        <w:smartTagPr>
          <w:attr w:name="ProductID" w:val="la Energ￭a"/>
        </w:smartTagPr>
        <w:r w:rsidRPr="00976E79">
          <w:rPr>
            <w:sz w:val="22"/>
            <w:szCs w:val="22"/>
          </w:rPr>
          <w:t>la Energía</w:t>
        </w:r>
      </w:smartTag>
      <w:r w:rsidRPr="00976E79">
        <w:rPr>
          <w:sz w:val="22"/>
          <w:szCs w:val="22"/>
        </w:rPr>
        <w:t xml:space="preserve">  en el desarrollo de los temas del curso.</w:t>
      </w:r>
    </w:p>
    <w:p w:rsidR="00CE69E8" w:rsidRPr="00976E7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 w:rsidRPr="00976E79">
        <w:rPr>
          <w:sz w:val="22"/>
          <w:szCs w:val="22"/>
        </w:rPr>
        <w:t xml:space="preserve">Utilizar conceptos, modelos y procedimientos de </w:t>
      </w:r>
      <w:smartTag w:uri="urn:schemas-microsoft-com:office:smarttags" w:element="PersonName">
        <w:smartTagPr>
          <w:attr w:name="ProductID" w:val="la F￭sica"/>
        </w:smartTagPr>
        <w:r w:rsidRPr="00976E79">
          <w:rPr>
            <w:sz w:val="22"/>
            <w:szCs w:val="22"/>
          </w:rPr>
          <w:t>la Física</w:t>
        </w:r>
      </w:smartTag>
      <w:r w:rsidRPr="00976E79">
        <w:rPr>
          <w:sz w:val="22"/>
          <w:szCs w:val="22"/>
        </w:rPr>
        <w:t xml:space="preserve"> en la resolución de    problemas </w:t>
      </w:r>
      <w:r w:rsidRPr="00976E79">
        <w:rPr>
          <w:color w:val="000000"/>
          <w:sz w:val="22"/>
          <w:szCs w:val="22"/>
          <w:lang w:val="es-AR"/>
        </w:rPr>
        <w:t>que incluyan la discusión de los procedimientos realizados y la verificación de los resultados.</w:t>
      </w:r>
    </w:p>
    <w:p w:rsidR="00CE69E8" w:rsidRPr="00976E79" w:rsidRDefault="00CE69E8" w:rsidP="005B07BD">
      <w:pPr>
        <w:numPr>
          <w:ilvl w:val="0"/>
          <w:numId w:val="1"/>
        </w:numPr>
        <w:tabs>
          <w:tab w:val="left" w:pos="1700"/>
        </w:tabs>
        <w:jc w:val="both"/>
        <w:rPr>
          <w:color w:val="000000"/>
          <w:sz w:val="22"/>
          <w:szCs w:val="22"/>
          <w:lang w:val="es-AR"/>
        </w:rPr>
      </w:pPr>
      <w:r w:rsidRPr="00976E79">
        <w:rPr>
          <w:sz w:val="22"/>
          <w:szCs w:val="22"/>
        </w:rPr>
        <w:t>Interpretar situaciones problemáticas abiertas en contextos interdisciplinarios.</w:t>
      </w:r>
    </w:p>
    <w:p w:rsidR="00CE69E8" w:rsidRPr="00976E79" w:rsidRDefault="00CE69E8" w:rsidP="005B07BD">
      <w:pPr>
        <w:ind w:left="360"/>
        <w:jc w:val="both"/>
        <w:rPr>
          <w:sz w:val="22"/>
          <w:szCs w:val="22"/>
        </w:rPr>
      </w:pPr>
    </w:p>
    <w:p w:rsidR="00CE69E8" w:rsidRPr="00976E79" w:rsidRDefault="00CE69E8" w:rsidP="005B07BD">
      <w:pPr>
        <w:rPr>
          <w:b/>
          <w:sz w:val="22"/>
          <w:szCs w:val="22"/>
          <w:u w:val="single"/>
        </w:rPr>
      </w:pPr>
    </w:p>
    <w:p w:rsidR="00CE69E8" w:rsidRPr="00976E79" w:rsidRDefault="00CE69E8" w:rsidP="005B07BD">
      <w:pPr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II- Contenidos</w:t>
      </w:r>
      <w:r w:rsidRPr="00976E79">
        <w:rPr>
          <w:sz w:val="22"/>
          <w:szCs w:val="22"/>
        </w:rPr>
        <w:t>:</w:t>
      </w:r>
    </w:p>
    <w:p w:rsidR="00CE69E8" w:rsidRPr="00976E79" w:rsidRDefault="00CE69E8" w:rsidP="005B07BD">
      <w:pPr>
        <w:ind w:right="51"/>
        <w:jc w:val="both"/>
        <w:rPr>
          <w:sz w:val="22"/>
          <w:szCs w:val="22"/>
        </w:rPr>
      </w:pPr>
    </w:p>
    <w:p w:rsidR="00CE69E8" w:rsidRPr="00976E79" w:rsidRDefault="00CE69E8" w:rsidP="005B07BD">
      <w:pPr>
        <w:ind w:right="51"/>
        <w:jc w:val="both"/>
        <w:rPr>
          <w:b/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Unidad 1</w:t>
      </w:r>
      <w:r w:rsidRPr="00976E79">
        <w:rPr>
          <w:sz w:val="22"/>
          <w:szCs w:val="22"/>
        </w:rPr>
        <w:t>: Introducción a la biomecánica</w:t>
      </w: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</w:p>
    <w:p w:rsidR="00CE69E8" w:rsidRPr="00976E79" w:rsidRDefault="00CE69E8" w:rsidP="005B0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>Movimiento rectilíneo y uniforme. Movimiento uniformemente variado. Leyes de la dinámica. Trabajo. Energía cinética y potencial. Potencia mecánica. Leyes de conservación. Movimientos oscilatorios, frecuencia, periodo. Unidades. Ejercitación.</w:t>
      </w:r>
    </w:p>
    <w:p w:rsidR="00CE69E8" w:rsidRPr="00976E79" w:rsidRDefault="00CE69E8" w:rsidP="005B07BD">
      <w:pPr>
        <w:jc w:val="both"/>
        <w:rPr>
          <w:sz w:val="22"/>
          <w:szCs w:val="22"/>
        </w:rPr>
      </w:pP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ind w:right="51"/>
        <w:jc w:val="both"/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Unidad 2</w:t>
      </w:r>
      <w:r w:rsidRPr="00976E79">
        <w:rPr>
          <w:b/>
          <w:sz w:val="22"/>
          <w:szCs w:val="22"/>
        </w:rPr>
        <w:t>:</w:t>
      </w:r>
      <w:r w:rsidRPr="00976E79">
        <w:rPr>
          <w:sz w:val="22"/>
          <w:szCs w:val="22"/>
        </w:rPr>
        <w:t xml:space="preserve"> Bases físicas de la circulación y la respiración</w:t>
      </w: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  <w:r w:rsidRPr="00976E79">
        <w:rPr>
          <w:sz w:val="22"/>
          <w:szCs w:val="22"/>
        </w:rPr>
        <w:t>Comportamientos de los fluidos</w:t>
      </w:r>
    </w:p>
    <w:p w:rsidR="00CE69E8" w:rsidRPr="00976E79" w:rsidRDefault="00CE69E8" w:rsidP="005B07BD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976E79">
        <w:rPr>
          <w:b/>
          <w:i/>
          <w:sz w:val="22"/>
          <w:szCs w:val="22"/>
        </w:rPr>
        <w:t>a) Líquidos</w:t>
      </w:r>
    </w:p>
    <w:p w:rsidR="00CE69E8" w:rsidRPr="00976E79" w:rsidRDefault="00CE69E8" w:rsidP="005B0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>Concepto de presión. Leyes generales de la hidrostática. Principio de Pascal. Ley de</w:t>
      </w:r>
    </w:p>
    <w:p w:rsidR="00CE69E8" w:rsidRPr="00976E79" w:rsidRDefault="00CE69E8" w:rsidP="005B0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Arquímedes. Aplicaciones a </w:t>
      </w:r>
      <w:smartTag w:uri="urn:schemas-microsoft-com:office:smarttags" w:element="PersonName">
        <w:smartTagPr>
          <w:attr w:name="ProductID" w:val="la F￭sica"/>
        </w:smartTagPr>
        <w:r w:rsidRPr="00976E79">
          <w:rPr>
            <w:sz w:val="22"/>
            <w:szCs w:val="22"/>
          </w:rPr>
          <w:t>la Física</w:t>
        </w:r>
      </w:smartTag>
      <w:r w:rsidRPr="00976E79">
        <w:rPr>
          <w:sz w:val="22"/>
          <w:szCs w:val="22"/>
        </w:rPr>
        <w:t xml:space="preserve"> del buceo. Fundamentos de hidrodinámica.</w:t>
      </w:r>
    </w:p>
    <w:p w:rsidR="00CE69E8" w:rsidRPr="00976E79" w:rsidRDefault="00CE69E8" w:rsidP="005B0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>Teorema de Bernoulli. Aplicaciones y ejemplos en sistemas biológicos. Liquido real:</w:t>
      </w:r>
    </w:p>
    <w:p w:rsidR="00CE69E8" w:rsidRPr="00976E79" w:rsidRDefault="00CE69E8" w:rsidP="005B0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>Viscosidad. Ley de Poiseuille.</w:t>
      </w:r>
    </w:p>
    <w:p w:rsidR="00CE69E8" w:rsidRPr="00976E79" w:rsidRDefault="00CE69E8" w:rsidP="005B07BD">
      <w:pPr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976E79">
        <w:rPr>
          <w:b/>
          <w:i/>
          <w:sz w:val="22"/>
          <w:szCs w:val="22"/>
        </w:rPr>
        <w:t>b) Gases</w:t>
      </w: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  <w:r w:rsidRPr="00976E79">
        <w:rPr>
          <w:sz w:val="22"/>
          <w:szCs w:val="22"/>
        </w:rPr>
        <w:t xml:space="preserve">Tensión superficial. Capilaridad. </w:t>
      </w: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ind w:right="51"/>
        <w:jc w:val="both"/>
        <w:rPr>
          <w:b/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Unidad 3</w:t>
      </w:r>
      <w:r w:rsidRPr="00976E79">
        <w:rPr>
          <w:sz w:val="22"/>
          <w:szCs w:val="22"/>
        </w:rPr>
        <w:t>: La termodinámica de los seres vivos</w:t>
      </w: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  <w:r w:rsidRPr="00976E79">
        <w:rPr>
          <w:sz w:val="22"/>
          <w:szCs w:val="22"/>
        </w:rPr>
        <w:t>Concepto de temperatura. Concepto de calor. Calor y trabajo. Primer principio de la termodinámica. Segundo principio de la termodinámica. Rendimiento metabólico.</w:t>
      </w:r>
    </w:p>
    <w:p w:rsidR="00CE69E8" w:rsidRPr="00976E79" w:rsidRDefault="00CE69E8" w:rsidP="005B07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>Transmisión del calor. Radiación, conducción, convección. Termorregulación en el ser humano.</w:t>
      </w:r>
    </w:p>
    <w:p w:rsidR="00CE69E8" w:rsidRPr="00976E79" w:rsidRDefault="00CE69E8" w:rsidP="005B07BD">
      <w:pPr>
        <w:jc w:val="both"/>
        <w:rPr>
          <w:sz w:val="22"/>
          <w:szCs w:val="22"/>
        </w:rPr>
      </w:pPr>
      <w:r w:rsidRPr="00976E79">
        <w:rPr>
          <w:sz w:val="22"/>
          <w:szCs w:val="22"/>
        </w:rPr>
        <w:t>Perspectiva biofísica: El hombre como sistema termodinámico</w:t>
      </w: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rPr>
          <w:rFonts w:ascii="Arial" w:hAnsi="Arial" w:cs="Arial"/>
          <w:b/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 xml:space="preserve">Unidad 4: </w:t>
      </w:r>
      <w:r w:rsidRPr="00976E79">
        <w:rPr>
          <w:sz w:val="22"/>
          <w:szCs w:val="22"/>
        </w:rPr>
        <w:t>Nociones de física nuclear y radiaciones</w:t>
      </w:r>
    </w:p>
    <w:p w:rsidR="00CE69E8" w:rsidRPr="00976E79" w:rsidRDefault="00CE69E8" w:rsidP="005B07BD">
      <w:pPr>
        <w:autoSpaceDE w:val="0"/>
        <w:autoSpaceDN w:val="0"/>
        <w:adjustRightInd w:val="0"/>
        <w:rPr>
          <w:sz w:val="22"/>
          <w:szCs w:val="22"/>
        </w:rPr>
      </w:pPr>
    </w:p>
    <w:p w:rsidR="00CE69E8" w:rsidRPr="00976E79" w:rsidRDefault="00CE69E8" w:rsidP="004919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76E79">
        <w:rPr>
          <w:sz w:val="22"/>
          <w:szCs w:val="22"/>
        </w:rPr>
        <w:t>Estructura atómica y radiactividad. Radioisótopos. Datación cronológica. Efectos de radiaciones ionizantes.</w:t>
      </w:r>
      <w:r>
        <w:rPr>
          <w:sz w:val="22"/>
          <w:szCs w:val="22"/>
        </w:rPr>
        <w:t xml:space="preserve"> </w:t>
      </w:r>
      <w:r w:rsidRPr="00976E79">
        <w:rPr>
          <w:sz w:val="22"/>
          <w:szCs w:val="22"/>
        </w:rPr>
        <w:t>Perspectiva biofísica: Utilización de radioisótopos como método de diagnóstico</w:t>
      </w:r>
      <w:r>
        <w:rPr>
          <w:sz w:val="22"/>
          <w:szCs w:val="22"/>
        </w:rPr>
        <w:t>.</w:t>
      </w:r>
    </w:p>
    <w:p w:rsidR="00CE69E8" w:rsidRPr="00976E79" w:rsidRDefault="00CE69E8" w:rsidP="005B07BD">
      <w:pPr>
        <w:pStyle w:val="BodyText2"/>
        <w:tabs>
          <w:tab w:val="clear" w:pos="284"/>
        </w:tabs>
        <w:ind w:right="51"/>
        <w:rPr>
          <w:rFonts w:ascii="Arial" w:hAnsi="Arial" w:cs="Arial"/>
          <w:sz w:val="22"/>
          <w:szCs w:val="22"/>
        </w:rPr>
      </w:pP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rPr>
          <w:sz w:val="22"/>
          <w:szCs w:val="22"/>
        </w:rPr>
      </w:pPr>
      <w:r w:rsidRPr="00976E79">
        <w:rPr>
          <w:b/>
          <w:sz w:val="22"/>
          <w:szCs w:val="22"/>
          <w:u w:val="single"/>
        </w:rPr>
        <w:t>III- Trabajos Prácticos</w:t>
      </w:r>
      <w:r w:rsidRPr="00976E79">
        <w:rPr>
          <w:sz w:val="22"/>
          <w:szCs w:val="22"/>
        </w:rPr>
        <w:t>:</w:t>
      </w: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Se realizan experiencias vinculadas a Estática y Dinámica de fluidos, tensión superficial, capilaridad, entre otros temas. </w:t>
      </w: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rPr>
          <w:sz w:val="22"/>
          <w:szCs w:val="22"/>
        </w:rPr>
      </w:pPr>
    </w:p>
    <w:p w:rsidR="00CE69E8" w:rsidRPr="00976E79" w:rsidRDefault="00CE69E8" w:rsidP="005B07BD">
      <w:pPr>
        <w:rPr>
          <w:b/>
          <w:sz w:val="22"/>
          <w:szCs w:val="22"/>
          <w:u w:val="single"/>
        </w:rPr>
      </w:pPr>
      <w:r w:rsidRPr="00976E79">
        <w:rPr>
          <w:b/>
          <w:sz w:val="22"/>
          <w:szCs w:val="22"/>
          <w:u w:val="single"/>
        </w:rPr>
        <w:t>IV- Bibliografía de consulta y/o complementaria:</w:t>
      </w:r>
    </w:p>
    <w:p w:rsidR="00CE69E8" w:rsidRPr="00976E79" w:rsidRDefault="00CE69E8" w:rsidP="005B07BD">
      <w:pPr>
        <w:rPr>
          <w:b/>
          <w:sz w:val="22"/>
          <w:szCs w:val="22"/>
          <w:u w:val="single"/>
        </w:rPr>
      </w:pPr>
    </w:p>
    <w:p w:rsidR="00CE69E8" w:rsidRPr="00976E79" w:rsidRDefault="00CE69E8" w:rsidP="005B07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CUSSÓ, F.  y otros. </w:t>
      </w:r>
      <w:r w:rsidRPr="00976E79">
        <w:rPr>
          <w:i/>
          <w:sz w:val="22"/>
          <w:szCs w:val="22"/>
        </w:rPr>
        <w:t xml:space="preserve">Física de los procesos biológicos. </w:t>
      </w:r>
      <w:r w:rsidRPr="00976E79">
        <w:rPr>
          <w:sz w:val="22"/>
          <w:szCs w:val="22"/>
        </w:rPr>
        <w:t>Ed. Ariel. Barcelona. 2004.</w:t>
      </w:r>
    </w:p>
    <w:p w:rsidR="00CE69E8" w:rsidRPr="00976E79" w:rsidRDefault="00CE69E8" w:rsidP="005B07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FERNÁNDEZ NIELLO, J. </w:t>
      </w:r>
      <w:r w:rsidRPr="00976E79">
        <w:rPr>
          <w:i/>
          <w:sz w:val="22"/>
          <w:szCs w:val="22"/>
        </w:rPr>
        <w:t xml:space="preserve">El universo de las radiaciones. </w:t>
      </w:r>
      <w:r w:rsidRPr="00976E79">
        <w:rPr>
          <w:sz w:val="22"/>
          <w:szCs w:val="22"/>
        </w:rPr>
        <w:t>E</w:t>
      </w:r>
      <w:r>
        <w:rPr>
          <w:sz w:val="22"/>
          <w:szCs w:val="22"/>
        </w:rPr>
        <w:t>UDEBA</w:t>
      </w:r>
      <w:r w:rsidRPr="00976E79">
        <w:rPr>
          <w:sz w:val="22"/>
          <w:szCs w:val="22"/>
        </w:rPr>
        <w:t>. 2006.</w:t>
      </w:r>
    </w:p>
    <w:p w:rsidR="00CE69E8" w:rsidRPr="00976E79" w:rsidRDefault="00CE69E8" w:rsidP="005B07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FRUMENTO, A . </w:t>
      </w:r>
      <w:r w:rsidRPr="00976E79">
        <w:rPr>
          <w:i/>
          <w:sz w:val="22"/>
          <w:szCs w:val="22"/>
        </w:rPr>
        <w:t xml:space="preserve">Biofísica. </w:t>
      </w:r>
      <w:r w:rsidRPr="00976E79">
        <w:rPr>
          <w:sz w:val="22"/>
          <w:szCs w:val="22"/>
        </w:rPr>
        <w:t>Ed H Brace. 1995.</w:t>
      </w:r>
    </w:p>
    <w:p w:rsidR="00CE69E8" w:rsidRPr="00976E79" w:rsidRDefault="00CE69E8" w:rsidP="005B07BD">
      <w:pPr>
        <w:spacing w:line="360" w:lineRule="auto"/>
        <w:rPr>
          <w:sz w:val="22"/>
          <w:szCs w:val="22"/>
        </w:rPr>
      </w:pPr>
      <w:r w:rsidRPr="00976E79">
        <w:rPr>
          <w:sz w:val="22"/>
          <w:szCs w:val="22"/>
        </w:rPr>
        <w:t xml:space="preserve">GIANCOLI, D.C </w:t>
      </w:r>
      <w:r w:rsidRPr="00976E79">
        <w:rPr>
          <w:i/>
          <w:sz w:val="22"/>
          <w:szCs w:val="22"/>
        </w:rPr>
        <w:t xml:space="preserve">. Física. Principios y Aplicaciones. Tomos I y II. </w:t>
      </w:r>
      <w:r w:rsidRPr="00976E79">
        <w:rPr>
          <w:sz w:val="22"/>
          <w:szCs w:val="22"/>
        </w:rPr>
        <w:t>Ed. Reverté. 1985.</w:t>
      </w:r>
    </w:p>
    <w:p w:rsidR="00CE69E8" w:rsidRPr="00976E79" w:rsidRDefault="00CE69E8" w:rsidP="005B07BD">
      <w:pPr>
        <w:spacing w:line="360" w:lineRule="auto"/>
        <w:ind w:left="502" w:right="51" w:hanging="502"/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GRÜNFELD, V. </w:t>
      </w:r>
      <w:r w:rsidRPr="00976E79">
        <w:rPr>
          <w:i/>
          <w:sz w:val="22"/>
          <w:szCs w:val="22"/>
        </w:rPr>
        <w:t xml:space="preserve">El caballo esférico. </w:t>
      </w:r>
      <w:r w:rsidRPr="00976E79">
        <w:rPr>
          <w:sz w:val="22"/>
          <w:szCs w:val="22"/>
        </w:rPr>
        <w:t>Ed. Lugar. Buenos Aires. 1991.</w:t>
      </w:r>
    </w:p>
    <w:p w:rsidR="00CE69E8" w:rsidRPr="00976E79" w:rsidRDefault="00CE69E8" w:rsidP="005B07BD">
      <w:pPr>
        <w:spacing w:line="360" w:lineRule="auto"/>
        <w:ind w:left="502" w:right="51" w:hanging="502"/>
        <w:jc w:val="both"/>
        <w:rPr>
          <w:sz w:val="22"/>
          <w:szCs w:val="22"/>
        </w:rPr>
      </w:pPr>
      <w:r w:rsidRPr="00976E79">
        <w:rPr>
          <w:sz w:val="22"/>
          <w:szCs w:val="22"/>
        </w:rPr>
        <w:t xml:space="preserve">KANE, J. y otros. </w:t>
      </w:r>
      <w:r w:rsidRPr="00976E79">
        <w:rPr>
          <w:i/>
          <w:sz w:val="22"/>
          <w:szCs w:val="22"/>
        </w:rPr>
        <w:t xml:space="preserve">Física. </w:t>
      </w:r>
      <w:r w:rsidRPr="00976E79">
        <w:rPr>
          <w:sz w:val="22"/>
          <w:szCs w:val="22"/>
        </w:rPr>
        <w:t>Ed. Reverté. 1986</w:t>
      </w: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ind w:left="-180" w:firstLine="180"/>
        <w:rPr>
          <w:sz w:val="22"/>
          <w:szCs w:val="22"/>
        </w:rPr>
      </w:pPr>
    </w:p>
    <w:p w:rsidR="00CE69E8" w:rsidRPr="00976E79" w:rsidRDefault="00CE69E8" w:rsidP="005B07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/>
          <w:sz w:val="22"/>
          <w:szCs w:val="22"/>
        </w:rPr>
      </w:pPr>
      <w:r w:rsidRPr="00976E79">
        <w:rPr>
          <w:rFonts w:ascii="Arial" w:hAnsi="Arial"/>
          <w:sz w:val="22"/>
          <w:szCs w:val="22"/>
        </w:rPr>
        <w:t xml:space="preserve"> </w:t>
      </w:r>
    </w:p>
    <w:p w:rsidR="00CE69E8" w:rsidRPr="00976E79" w:rsidRDefault="00CE69E8" w:rsidP="005B07BD">
      <w:pPr>
        <w:ind w:left="-180" w:firstLine="180"/>
        <w:jc w:val="right"/>
        <w:rPr>
          <w:sz w:val="22"/>
          <w:szCs w:val="22"/>
        </w:rPr>
      </w:pPr>
      <w:r w:rsidRPr="00976E79">
        <w:rPr>
          <w:b/>
          <w:i/>
          <w:sz w:val="22"/>
          <w:szCs w:val="22"/>
        </w:rPr>
        <w:t>Firma del Jefe de Departamento</w:t>
      </w:r>
    </w:p>
    <w:p w:rsidR="00CE69E8" w:rsidRPr="00976E79" w:rsidRDefault="00CE69E8" w:rsidP="005B07BD">
      <w:pPr>
        <w:rPr>
          <w:sz w:val="22"/>
          <w:szCs w:val="22"/>
        </w:rPr>
      </w:pPr>
    </w:p>
    <w:p w:rsidR="00CE69E8" w:rsidRDefault="00CE69E8" w:rsidP="005B07BD"/>
    <w:p w:rsidR="00CE69E8" w:rsidRDefault="00CE69E8"/>
    <w:sectPr w:rsidR="00CE69E8" w:rsidSect="00636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altName w:val="Kunstler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2598"/>
    <w:multiLevelType w:val="hybridMultilevel"/>
    <w:tmpl w:val="E9B0B66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BD"/>
    <w:rsid w:val="00016274"/>
    <w:rsid w:val="00135AF7"/>
    <w:rsid w:val="00275C85"/>
    <w:rsid w:val="00491957"/>
    <w:rsid w:val="005B07BD"/>
    <w:rsid w:val="0063621C"/>
    <w:rsid w:val="006F5B99"/>
    <w:rsid w:val="00717578"/>
    <w:rsid w:val="008F70B3"/>
    <w:rsid w:val="00976E79"/>
    <w:rsid w:val="009A4B7D"/>
    <w:rsid w:val="00A031F9"/>
    <w:rsid w:val="00C26686"/>
    <w:rsid w:val="00CE69E8"/>
    <w:rsid w:val="00D61DC3"/>
    <w:rsid w:val="00EA0215"/>
    <w:rsid w:val="00F01373"/>
    <w:rsid w:val="00F27216"/>
    <w:rsid w:val="00F8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B07BD"/>
    <w:pPr>
      <w:tabs>
        <w:tab w:val="left" w:pos="284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B07BD"/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464</Words>
  <Characters>2554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dc:description/>
  <cp:lastModifiedBy>fisica</cp:lastModifiedBy>
  <cp:revision>2</cp:revision>
  <dcterms:created xsi:type="dcterms:W3CDTF">2014-07-16T12:56:00Z</dcterms:created>
  <dcterms:modified xsi:type="dcterms:W3CDTF">2014-07-16T12:56:00Z</dcterms:modified>
</cp:coreProperties>
</file>